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2C73" w:rsidRPr="003C7E95" w:rsidRDefault="00002C73" w:rsidP="00002C73">
      <w:pPr>
        <w:pStyle w:val="Rubrik1"/>
        <w:tabs>
          <w:tab w:val="right" w:pos="9720"/>
        </w:tabs>
      </w:pPr>
      <w:r>
        <w:tab/>
      </w:r>
      <w:r w:rsidR="00357F9F">
        <w:t>Filming permit</w:t>
      </w:r>
    </w:p>
    <w:p w:rsidR="00002C73" w:rsidRDefault="00002C73" w:rsidP="00002C73">
      <w:pPr>
        <w:pStyle w:val="Ledtext"/>
      </w:pPr>
    </w:p>
    <w:tbl>
      <w:tblPr>
        <w:tblStyle w:val="Tabellrutnt"/>
        <w:tblW w:w="9852" w:type="dxa"/>
        <w:tblLayout w:type="fixed"/>
        <w:tblLook w:val="00A0" w:firstRow="1" w:lastRow="0" w:firstColumn="1" w:lastColumn="0" w:noHBand="0" w:noVBand="0"/>
      </w:tblPr>
      <w:tblGrid>
        <w:gridCol w:w="3284"/>
        <w:gridCol w:w="1642"/>
        <w:gridCol w:w="1642"/>
        <w:gridCol w:w="3284"/>
      </w:tblGrid>
      <w:tr w:rsidR="00002C73" w:rsidRPr="003C7E95" w:rsidTr="00357F9F">
        <w:tc>
          <w:tcPr>
            <w:tcW w:w="9852" w:type="dxa"/>
            <w:gridSpan w:val="4"/>
            <w:shd w:val="clear" w:color="auto" w:fill="BADCFA"/>
          </w:tcPr>
          <w:p w:rsidR="00002C73" w:rsidRPr="003C7E95" w:rsidRDefault="00357F9F" w:rsidP="006934E1">
            <w:pPr>
              <w:pStyle w:val="Rubrik2"/>
              <w:outlineLvl w:val="1"/>
            </w:pPr>
            <w:r>
              <w:t>Permit details</w:t>
            </w:r>
          </w:p>
        </w:tc>
      </w:tr>
      <w:tr w:rsidR="00002C73" w:rsidRPr="003C7E95" w:rsidTr="00357F9F">
        <w:tc>
          <w:tcPr>
            <w:tcW w:w="3284" w:type="dxa"/>
          </w:tcPr>
          <w:p w:rsidR="00002C73" w:rsidRPr="003C7E95" w:rsidRDefault="00357F9F" w:rsidP="006934E1">
            <w:pPr>
              <w:pStyle w:val="Ledtext"/>
            </w:pPr>
            <w:r>
              <w:t>Company name</w:t>
            </w:r>
          </w:p>
          <w:p w:rsidR="00002C73" w:rsidRPr="003C7E95" w:rsidRDefault="00A57298" w:rsidP="006934E1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02C73">
              <w:instrText xml:space="preserve"> FORMTEXT </w:instrText>
            </w:r>
            <w:r>
              <w:fldChar w:fldCharType="separate"/>
            </w:r>
            <w:bookmarkStart w:id="0" w:name="_GoBack"/>
            <w:r w:rsidR="00002C73">
              <w:rPr>
                <w:noProof/>
              </w:rPr>
              <w:t> </w:t>
            </w:r>
            <w:r w:rsidR="00002C73">
              <w:rPr>
                <w:noProof/>
              </w:rPr>
              <w:t> </w:t>
            </w:r>
            <w:r w:rsidR="00002C73">
              <w:rPr>
                <w:noProof/>
              </w:rPr>
              <w:t> </w:t>
            </w:r>
            <w:r w:rsidR="00002C73">
              <w:rPr>
                <w:noProof/>
              </w:rPr>
              <w:t> </w:t>
            </w:r>
            <w:r w:rsidR="00002C73">
              <w:rPr>
                <w:noProof/>
              </w:rPr>
              <w:t> </w:t>
            </w:r>
            <w:bookmarkEnd w:id="0"/>
            <w:r>
              <w:fldChar w:fldCharType="end"/>
            </w:r>
          </w:p>
        </w:tc>
        <w:tc>
          <w:tcPr>
            <w:tcW w:w="3284" w:type="dxa"/>
            <w:gridSpan w:val="2"/>
          </w:tcPr>
          <w:p w:rsidR="00002C73" w:rsidRDefault="00357F9F" w:rsidP="00357F9F">
            <w:pPr>
              <w:pStyle w:val="Ledtext"/>
            </w:pPr>
            <w:r>
              <w:t>Completion date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4" w:type="dxa"/>
          </w:tcPr>
          <w:p w:rsidR="00002C73" w:rsidRDefault="00357F9F" w:rsidP="00357F9F">
            <w:pPr>
              <w:pStyle w:val="Ledtext"/>
            </w:pPr>
            <w:r>
              <w:t>Starting date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F9F" w:rsidRPr="003C7E95" w:rsidTr="00357F9F">
        <w:tc>
          <w:tcPr>
            <w:tcW w:w="9852" w:type="dxa"/>
            <w:gridSpan w:val="4"/>
          </w:tcPr>
          <w:p w:rsidR="00357F9F" w:rsidRDefault="00357F9F" w:rsidP="00357F9F">
            <w:pPr>
              <w:pStyle w:val="Ledtext"/>
            </w:pPr>
            <w:r>
              <w:t>Location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F9F" w:rsidRPr="003C7E95" w:rsidTr="00357F9F">
        <w:tc>
          <w:tcPr>
            <w:tcW w:w="3284" w:type="dxa"/>
          </w:tcPr>
          <w:p w:rsidR="00357F9F" w:rsidRDefault="00357F9F" w:rsidP="006934E1">
            <w:pPr>
              <w:pStyle w:val="Ledtext"/>
            </w:pPr>
            <w:r>
              <w:t>Contact person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4" w:type="dxa"/>
            <w:gridSpan w:val="2"/>
          </w:tcPr>
          <w:p w:rsidR="00357F9F" w:rsidRDefault="00357F9F" w:rsidP="00357F9F">
            <w:pPr>
              <w:pStyle w:val="Ledtext"/>
            </w:pPr>
            <w:r>
              <w:t>Telephone number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4" w:type="dxa"/>
          </w:tcPr>
          <w:p w:rsidR="00357F9F" w:rsidRDefault="00357F9F" w:rsidP="00357F9F">
            <w:pPr>
              <w:pStyle w:val="Ledtext"/>
            </w:pPr>
            <w:r>
              <w:t>E-mail address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F9F" w:rsidRPr="003C7E95" w:rsidTr="00357F9F">
        <w:tc>
          <w:tcPr>
            <w:tcW w:w="3284" w:type="dxa"/>
          </w:tcPr>
          <w:p w:rsidR="00357F9F" w:rsidRDefault="00357F9F" w:rsidP="006934E1">
            <w:pPr>
              <w:pStyle w:val="Ledtext"/>
            </w:pPr>
            <w:r>
              <w:t>Billing address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4" w:type="dxa"/>
            <w:gridSpan w:val="2"/>
          </w:tcPr>
          <w:p w:rsidR="00357F9F" w:rsidRDefault="00357F9F" w:rsidP="00357F9F">
            <w:pPr>
              <w:pStyle w:val="Ledtext"/>
            </w:pPr>
            <w:r>
              <w:t>Postal address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84" w:type="dxa"/>
          </w:tcPr>
          <w:p w:rsidR="00357F9F" w:rsidRDefault="00357F9F" w:rsidP="00357F9F">
            <w:pPr>
              <w:pStyle w:val="Ledtext"/>
            </w:pPr>
            <w:r>
              <w:t>Town/City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C1157" w:rsidRPr="003C7E95" w:rsidTr="004C1157">
        <w:trPr>
          <w:trHeight w:val="510"/>
        </w:trPr>
        <w:tc>
          <w:tcPr>
            <w:tcW w:w="9852" w:type="dxa"/>
            <w:gridSpan w:val="4"/>
            <w:vAlign w:val="center"/>
          </w:tcPr>
          <w:p w:rsidR="004C1157" w:rsidRPr="004C1157" w:rsidRDefault="004C1157" w:rsidP="004C1157">
            <w:pPr>
              <w:rPr>
                <w:rFonts w:ascii="Calibri" w:hAnsi="Calibri"/>
              </w:rPr>
            </w:pPr>
            <w: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Kryss2"/>
            <w:r>
              <w:instrText xml:space="preserve"> FORMCHECKBOX </w:instrText>
            </w:r>
            <w:r w:rsidR="005228C0">
              <w:fldChar w:fldCharType="separate"/>
            </w:r>
            <w:r>
              <w:fldChar w:fldCharType="end"/>
            </w:r>
            <w:bookmarkEnd w:id="1"/>
            <w:r>
              <w:t xml:space="preserve"> I accept that Ports of Stockholm handles my personal data according to GDPR</w:t>
            </w:r>
          </w:p>
        </w:tc>
      </w:tr>
      <w:tr w:rsidR="00357F9F" w:rsidRPr="003C7E95" w:rsidTr="003C4C73">
        <w:tc>
          <w:tcPr>
            <w:tcW w:w="9852" w:type="dxa"/>
            <w:gridSpan w:val="4"/>
          </w:tcPr>
          <w:p w:rsidR="00357F9F" w:rsidRDefault="00357F9F" w:rsidP="00357F9F">
            <w:pPr>
              <w:tabs>
                <w:tab w:val="left" w:pos="3828"/>
                <w:tab w:val="left" w:pos="6521"/>
              </w:tabs>
            </w:pPr>
            <w:r>
              <w:t>Ports of Stockholm has no objection to film recording provided the following conditions are observed.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You pay an invoiced fee of SEK 5000.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The permit applies only for the period stated above.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The film recording does not in any way obstruct the emergency services, vehicles, work, Ports of Stockholm employees or tenants.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You accept liability for any injury to people or damage to property that may occur in conjunction with the film recording.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You prepare the area used and return it to its starting condition.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tabs>
                <w:tab w:val="left" w:pos="3828"/>
                <w:tab w:val="left" w:pos="6521"/>
              </w:tabs>
              <w:spacing w:line="276" w:lineRule="auto"/>
            </w:pPr>
            <w:r>
              <w:t>You obey any instructions for disposition of areas, order etc., that may be communicated by the port management.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spacing w:line="276" w:lineRule="auto"/>
            </w:pPr>
            <w:r>
              <w:t xml:space="preserve">No costs are incurred by </w:t>
            </w:r>
            <w:r w:rsidR="00C64EB1">
              <w:t>Ports of Stockholm</w:t>
            </w:r>
            <w:r>
              <w:t xml:space="preserve"> as a result of the issue of the permit.</w:t>
            </w:r>
          </w:p>
          <w:p w:rsidR="00357F9F" w:rsidRDefault="00357F9F" w:rsidP="00357F9F">
            <w:pPr>
              <w:pStyle w:val="Liststycke"/>
              <w:numPr>
                <w:ilvl w:val="0"/>
                <w:numId w:val="1"/>
              </w:numPr>
              <w:spacing w:line="276" w:lineRule="auto"/>
            </w:pPr>
            <w:r>
              <w:t>If security protection is required the permit holder covers the costs for this.</w:t>
            </w:r>
          </w:p>
        </w:tc>
      </w:tr>
      <w:tr w:rsidR="00357F9F" w:rsidRPr="003C7E95" w:rsidTr="00D55C2D">
        <w:trPr>
          <w:trHeight w:val="1701"/>
        </w:trPr>
        <w:tc>
          <w:tcPr>
            <w:tcW w:w="9852" w:type="dxa"/>
            <w:gridSpan w:val="4"/>
          </w:tcPr>
          <w:p w:rsidR="00357F9F" w:rsidRDefault="00357F9F" w:rsidP="00357F9F">
            <w:pPr>
              <w:pStyle w:val="Ledtext"/>
            </w:pPr>
            <w:r>
              <w:t>Briefly describe the filming to be carried out (continue on the reverse side if necessary, or enclose a supplementary description as an appendix)</w:t>
            </w:r>
          </w:p>
          <w:p w:rsidR="00357F9F" w:rsidRPr="007558EC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     </w:t>
            </w:r>
            <w:r>
              <w:fldChar w:fldCharType="end"/>
            </w:r>
          </w:p>
          <w:p w:rsidR="00357F9F" w:rsidRDefault="00357F9F" w:rsidP="006934E1"/>
        </w:tc>
      </w:tr>
      <w:tr w:rsidR="00357F9F" w:rsidRPr="003C7E95" w:rsidTr="00D55C2D">
        <w:trPr>
          <w:trHeight w:val="1134"/>
        </w:trPr>
        <w:tc>
          <w:tcPr>
            <w:tcW w:w="9852" w:type="dxa"/>
            <w:gridSpan w:val="4"/>
          </w:tcPr>
          <w:p w:rsidR="00357F9F" w:rsidRDefault="00357F9F" w:rsidP="00357F9F">
            <w:pPr>
              <w:pStyle w:val="Ledtext"/>
            </w:pPr>
            <w:r w:rsidRPr="00FC298F">
              <w:t>Describe the purpose of the film recording.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F9F" w:rsidRPr="003C7E95" w:rsidTr="00DF389E">
        <w:trPr>
          <w:trHeight w:val="510"/>
        </w:trPr>
        <w:tc>
          <w:tcPr>
            <w:tcW w:w="9852" w:type="dxa"/>
            <w:gridSpan w:val="4"/>
          </w:tcPr>
          <w:p w:rsidR="00357F9F" w:rsidRDefault="00357F9F" w:rsidP="00357F9F">
            <w:pPr>
              <w:pStyle w:val="Ledtext"/>
            </w:pPr>
            <w:r>
              <w:t>The following appendices must be enclosed for the permit application to be processed</w:t>
            </w:r>
          </w:p>
          <w:p w:rsidR="00357F9F" w:rsidRDefault="00357F9F" w:rsidP="00357F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ryss1"/>
            <w:r>
              <w:instrText xml:space="preserve"> FORMCHECKBOX </w:instrText>
            </w:r>
            <w:r w:rsidR="005228C0">
              <w:fldChar w:fldCharType="separate"/>
            </w:r>
            <w:r>
              <w:fldChar w:fldCharType="end"/>
            </w:r>
            <w:bookmarkEnd w:id="2"/>
            <w:r>
              <w:t xml:space="preserve"> Insurance policy</w:t>
            </w:r>
          </w:p>
          <w:p w:rsidR="00357F9F" w:rsidRPr="00FC298F" w:rsidRDefault="00357F9F" w:rsidP="00357F9F">
            <w: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C0">
              <w:fldChar w:fldCharType="separate"/>
            </w:r>
            <w:r>
              <w:fldChar w:fldCharType="end"/>
            </w:r>
            <w:r>
              <w:t xml:space="preserve"> Map with the exact position of the filming location marked</w:t>
            </w:r>
          </w:p>
        </w:tc>
      </w:tr>
      <w:tr w:rsidR="00002C73" w:rsidRPr="003C7E95" w:rsidTr="00357F9F">
        <w:tc>
          <w:tcPr>
            <w:tcW w:w="9852" w:type="dxa"/>
            <w:gridSpan w:val="4"/>
            <w:shd w:val="clear" w:color="auto" w:fill="BADCFA"/>
          </w:tcPr>
          <w:p w:rsidR="00002C73" w:rsidRPr="003C7E95" w:rsidRDefault="00357F9F" w:rsidP="006934E1">
            <w:pPr>
              <w:pStyle w:val="Rubrik2"/>
              <w:outlineLvl w:val="1"/>
            </w:pPr>
            <w:r>
              <w:t>Signed</w:t>
            </w:r>
          </w:p>
        </w:tc>
      </w:tr>
      <w:tr w:rsidR="00357F9F" w:rsidRPr="003C7E95" w:rsidTr="00670455">
        <w:trPr>
          <w:trHeight w:val="510"/>
        </w:trPr>
        <w:tc>
          <w:tcPr>
            <w:tcW w:w="4926" w:type="dxa"/>
            <w:gridSpan w:val="2"/>
          </w:tcPr>
          <w:p w:rsidR="00357F9F" w:rsidRDefault="00357F9F" w:rsidP="00357F9F">
            <w:pPr>
              <w:pStyle w:val="Ledtext"/>
            </w:pPr>
            <w:r>
              <w:t>Date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  <w:gridSpan w:val="2"/>
          </w:tcPr>
          <w:p w:rsidR="00357F9F" w:rsidRDefault="00357F9F" w:rsidP="00357F9F">
            <w:pPr>
              <w:pStyle w:val="Ledtext"/>
            </w:pPr>
            <w:r>
              <w:t>Date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57F9F" w:rsidRPr="003C7E95" w:rsidTr="00357F9F">
        <w:trPr>
          <w:trHeight w:val="680"/>
        </w:trPr>
        <w:tc>
          <w:tcPr>
            <w:tcW w:w="4926" w:type="dxa"/>
            <w:gridSpan w:val="2"/>
          </w:tcPr>
          <w:p w:rsidR="00357F9F" w:rsidRDefault="00357F9F" w:rsidP="00357F9F">
            <w:pPr>
              <w:pStyle w:val="Ledtext"/>
            </w:pPr>
            <w:r>
              <w:t>Signature of applicant</w:t>
            </w:r>
          </w:p>
        </w:tc>
        <w:tc>
          <w:tcPr>
            <w:tcW w:w="4926" w:type="dxa"/>
            <w:gridSpan w:val="2"/>
          </w:tcPr>
          <w:p w:rsidR="00D55C2D" w:rsidRDefault="00D55C2D" w:rsidP="00D55C2D">
            <w:pPr>
              <w:pStyle w:val="Ledtext"/>
            </w:pPr>
            <w:r>
              <w:t>Signature of permit authoriser</w:t>
            </w:r>
          </w:p>
          <w:p w:rsidR="00D55C2D" w:rsidRDefault="00D55C2D" w:rsidP="00D55C2D">
            <w:pPr>
              <w:pStyle w:val="Ledtext"/>
            </w:pPr>
          </w:p>
          <w:p w:rsidR="00357F9F" w:rsidRDefault="00357F9F" w:rsidP="00357F9F">
            <w:pPr>
              <w:pStyle w:val="Ledtext"/>
            </w:pPr>
          </w:p>
        </w:tc>
      </w:tr>
      <w:tr w:rsidR="00357F9F" w:rsidRPr="003C7E95" w:rsidTr="00670455">
        <w:trPr>
          <w:trHeight w:val="510"/>
        </w:trPr>
        <w:tc>
          <w:tcPr>
            <w:tcW w:w="4926" w:type="dxa"/>
            <w:gridSpan w:val="2"/>
          </w:tcPr>
          <w:p w:rsidR="00357F9F" w:rsidRDefault="00357F9F" w:rsidP="00357F9F">
            <w:pPr>
              <w:pStyle w:val="Ledtext"/>
            </w:pPr>
            <w:r>
              <w:t>Name in block letters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4926" w:type="dxa"/>
            <w:gridSpan w:val="2"/>
          </w:tcPr>
          <w:p w:rsidR="00357F9F" w:rsidRDefault="00357F9F" w:rsidP="00357F9F">
            <w:pPr>
              <w:pStyle w:val="Ledtext"/>
            </w:pPr>
            <w:r>
              <w:t>Name in block letters</w:t>
            </w:r>
          </w:p>
          <w:p w:rsidR="00357F9F" w:rsidRPr="00357F9F" w:rsidRDefault="00357F9F" w:rsidP="00357F9F"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8C5723" w:rsidRPr="0002168D" w:rsidRDefault="008C5723" w:rsidP="008C5723">
      <w:pPr>
        <w:rPr>
          <w:lang w:val="en-GB"/>
        </w:rPr>
      </w:pPr>
      <w:r>
        <w:rPr>
          <w:lang w:val="en-GB"/>
        </w:rPr>
        <w:lastRenderedPageBreak/>
        <w:t xml:space="preserve">The personal data that </w:t>
      </w:r>
      <w:r w:rsidRPr="00956F11">
        <w:rPr>
          <w:lang w:val="en-GB"/>
        </w:rPr>
        <w:t>you le</w:t>
      </w:r>
      <w:r>
        <w:rPr>
          <w:lang w:val="en-GB"/>
        </w:rPr>
        <w:t>ave while</w:t>
      </w:r>
      <w:r w:rsidRPr="00956F11">
        <w:rPr>
          <w:lang w:val="en-GB"/>
        </w:rPr>
        <w:t xml:space="preserve"> filling in this application</w:t>
      </w:r>
      <w:r>
        <w:rPr>
          <w:lang w:val="en-GB"/>
        </w:rPr>
        <w:t xml:space="preserve"> will be saved as long as it is needed for the administration. The processing of your information is </w:t>
      </w:r>
      <w:r w:rsidRPr="0003763A">
        <w:rPr>
          <w:lang w:val="en-GB"/>
        </w:rPr>
        <w:t>necessary for the performance of a contract</w:t>
      </w:r>
      <w:r>
        <w:rPr>
          <w:lang w:val="en-GB"/>
        </w:rPr>
        <w:t xml:space="preserve"> </w:t>
      </w:r>
      <w:r w:rsidRPr="0003763A">
        <w:rPr>
          <w:lang w:val="en-GB"/>
        </w:rPr>
        <w:t>or pr</w:t>
      </w:r>
      <w:r>
        <w:rPr>
          <w:lang w:val="en-GB"/>
        </w:rPr>
        <w:t>ior to entering into a contract or a legitimate interest</w:t>
      </w:r>
      <w:r w:rsidRPr="0002168D">
        <w:rPr>
          <w:lang w:val="en-GB"/>
        </w:rPr>
        <w:t xml:space="preserve"> pursued by the controller</w:t>
      </w:r>
      <w:r>
        <w:rPr>
          <w:lang w:val="en-GB"/>
        </w:rPr>
        <w:t>.</w:t>
      </w:r>
    </w:p>
    <w:p w:rsidR="008C5723" w:rsidRDefault="008C5723" w:rsidP="008C5723">
      <w:pPr>
        <w:rPr>
          <w:lang w:val="en-GB"/>
        </w:rPr>
      </w:pPr>
    </w:p>
    <w:p w:rsidR="008C5723" w:rsidRPr="0002168D" w:rsidRDefault="008C5723" w:rsidP="008C5723">
      <w:pPr>
        <w:rPr>
          <w:lang w:val="en-GB"/>
        </w:rPr>
      </w:pPr>
      <w:r w:rsidRPr="0002168D">
        <w:rPr>
          <w:lang w:val="en-GB"/>
        </w:rPr>
        <w:t xml:space="preserve">Information that are provided to Ports of Stockholm are being handled according to the Public Access to Information and Secrecy Act.  </w:t>
      </w:r>
    </w:p>
    <w:p w:rsidR="008C5723" w:rsidRPr="0002168D" w:rsidRDefault="008C5723" w:rsidP="008C5723">
      <w:pPr>
        <w:rPr>
          <w:lang w:val="en-GB"/>
        </w:rPr>
      </w:pPr>
    </w:p>
    <w:p w:rsidR="008C5723" w:rsidRPr="0002168D" w:rsidRDefault="008C5723" w:rsidP="008C5723">
      <w:pPr>
        <w:pStyle w:val="Rubrik3"/>
        <w:rPr>
          <w:lang w:val="en-GB"/>
        </w:rPr>
      </w:pPr>
      <w:r w:rsidRPr="0002168D">
        <w:rPr>
          <w:lang w:val="en-GB"/>
        </w:rPr>
        <w:t>Rights of the data subject:</w:t>
      </w:r>
    </w:p>
    <w:p w:rsidR="008C5723" w:rsidRPr="001C3946" w:rsidRDefault="008C5723" w:rsidP="008C5723">
      <w:pPr>
        <w:pStyle w:val="Liststycke"/>
        <w:numPr>
          <w:ilvl w:val="0"/>
          <w:numId w:val="2"/>
        </w:numPr>
      </w:pPr>
      <w:r w:rsidRPr="001C3946">
        <w:t>Right of access by the data subject</w:t>
      </w:r>
    </w:p>
    <w:p w:rsidR="008C5723" w:rsidRDefault="008C5723" w:rsidP="008C5723">
      <w:pPr>
        <w:pStyle w:val="Liststycke"/>
        <w:numPr>
          <w:ilvl w:val="0"/>
          <w:numId w:val="2"/>
        </w:numPr>
      </w:pPr>
      <w:r>
        <w:t>Right of rectification</w:t>
      </w:r>
    </w:p>
    <w:p w:rsidR="008C5723" w:rsidRDefault="008C5723" w:rsidP="008C5723">
      <w:pPr>
        <w:pStyle w:val="Liststycke"/>
        <w:numPr>
          <w:ilvl w:val="0"/>
          <w:numId w:val="2"/>
        </w:numPr>
      </w:pPr>
      <w:r>
        <w:t>Right of erasure</w:t>
      </w:r>
    </w:p>
    <w:p w:rsidR="008C5723" w:rsidRDefault="008C5723" w:rsidP="008C5723">
      <w:pPr>
        <w:pStyle w:val="Liststycke"/>
        <w:numPr>
          <w:ilvl w:val="0"/>
          <w:numId w:val="2"/>
        </w:numPr>
      </w:pPr>
      <w:r>
        <w:t>Right of restriction of processing</w:t>
      </w:r>
    </w:p>
    <w:p w:rsidR="008C5723" w:rsidRDefault="008C5723" w:rsidP="008C5723"/>
    <w:p w:rsidR="008C5723" w:rsidRPr="008E0659" w:rsidRDefault="008C5723" w:rsidP="008C5723">
      <w:pPr>
        <w:pStyle w:val="Rubrik3"/>
      </w:pPr>
      <w:r>
        <w:t>Contact information</w:t>
      </w:r>
    </w:p>
    <w:p w:rsidR="008C5723" w:rsidRPr="004007EC" w:rsidRDefault="008C5723" w:rsidP="008C5723">
      <w:pPr>
        <w:rPr>
          <w:lang w:val="en-GB"/>
        </w:rPr>
      </w:pPr>
      <w:r w:rsidRPr="004007EC">
        <w:rPr>
          <w:lang w:val="en-GB"/>
        </w:rPr>
        <w:t>Port of Stockholm</w:t>
      </w:r>
      <w:r>
        <w:rPr>
          <w:lang w:val="en-GB"/>
        </w:rPr>
        <w:t xml:space="preserve"> and</w:t>
      </w:r>
      <w:r w:rsidRPr="004007EC">
        <w:rPr>
          <w:lang w:val="en-GB"/>
        </w:rPr>
        <w:t xml:space="preserve"> Port of Kapellskär are controllers of the </w:t>
      </w:r>
      <w:r>
        <w:rPr>
          <w:lang w:val="en-GB"/>
        </w:rPr>
        <w:t xml:space="preserve">lawfulness of processing </w:t>
      </w:r>
      <w:r w:rsidRPr="004007EC">
        <w:rPr>
          <w:lang w:val="en-GB"/>
        </w:rPr>
        <w:t>personal data.</w:t>
      </w:r>
    </w:p>
    <w:p w:rsidR="008C5723" w:rsidRPr="00DB64EB" w:rsidRDefault="008C5723" w:rsidP="008C5723">
      <w:pPr>
        <w:rPr>
          <w:lang w:val="en-GB"/>
        </w:rPr>
      </w:pPr>
      <w:r w:rsidRPr="00712E45">
        <w:rPr>
          <w:lang w:val="en-GB"/>
        </w:rPr>
        <w:t>Con</w:t>
      </w:r>
      <w:r>
        <w:rPr>
          <w:lang w:val="en-GB"/>
        </w:rPr>
        <w:t>t</w:t>
      </w:r>
      <w:r w:rsidRPr="00712E45">
        <w:rPr>
          <w:lang w:val="en-GB"/>
        </w:rPr>
        <w:t>roller</w:t>
      </w:r>
      <w:r>
        <w:rPr>
          <w:lang w:val="en-GB"/>
        </w:rPr>
        <w:t>s</w:t>
      </w:r>
      <w:r w:rsidRPr="00712E45">
        <w:rPr>
          <w:lang w:val="en-GB"/>
        </w:rPr>
        <w:t xml:space="preserve"> phone number +46</w:t>
      </w:r>
      <w:r>
        <w:rPr>
          <w:lang w:val="en-GB"/>
        </w:rPr>
        <w:t xml:space="preserve"> (0)</w:t>
      </w:r>
      <w:r w:rsidRPr="00712E45">
        <w:rPr>
          <w:lang w:val="en-GB"/>
        </w:rPr>
        <w:t xml:space="preserve">8-670 26 00 and e-mail </w:t>
      </w:r>
      <w:hyperlink r:id="rId7" w:tooltip="info@stockholmshamnar.se" w:history="1">
        <w:r w:rsidRPr="00712E45">
          <w:rPr>
            <w:rStyle w:val="Hyperlnk"/>
            <w:lang w:val="en-GB"/>
          </w:rPr>
          <w:t>info@stockholmshamnar.se</w:t>
        </w:r>
      </w:hyperlink>
      <w:r w:rsidRPr="00712E45">
        <w:rPr>
          <w:lang w:val="en-GB"/>
        </w:rPr>
        <w:t>.</w:t>
      </w:r>
      <w:r w:rsidRPr="00712E45">
        <w:rPr>
          <w:lang w:val="en-GB"/>
        </w:rPr>
        <w:br/>
      </w:r>
      <w:r w:rsidRPr="00DB64EB">
        <w:rPr>
          <w:lang w:val="en-GB"/>
        </w:rPr>
        <w:t>Data Protection Officer, phone number +46</w:t>
      </w:r>
      <w:r>
        <w:rPr>
          <w:lang w:val="en-GB"/>
        </w:rPr>
        <w:t xml:space="preserve"> (0)</w:t>
      </w:r>
      <w:r w:rsidRPr="00DB64EB">
        <w:rPr>
          <w:lang w:val="en-GB"/>
        </w:rPr>
        <w:t xml:space="preserve">8-670 28 32 and e-mail </w:t>
      </w:r>
      <w:hyperlink r:id="rId8" w:tooltip="dataskydd@stockholmshamnar.se" w:history="1">
        <w:r w:rsidRPr="00DB64EB">
          <w:rPr>
            <w:rStyle w:val="Hyperlnk"/>
            <w:lang w:val="en-GB"/>
          </w:rPr>
          <w:t>dataskydd@stockholmshamnar.se</w:t>
        </w:r>
      </w:hyperlink>
      <w:r w:rsidRPr="00DB64EB">
        <w:rPr>
          <w:lang w:val="en-GB"/>
        </w:rPr>
        <w:t>.</w:t>
      </w:r>
    </w:p>
    <w:p w:rsidR="00B95FDA" w:rsidRPr="008C5723" w:rsidRDefault="00B95FDA" w:rsidP="00612254">
      <w:pPr>
        <w:rPr>
          <w:lang w:val="en-GB"/>
        </w:rPr>
      </w:pPr>
    </w:p>
    <w:sectPr w:rsidR="00B95FDA" w:rsidRPr="008C5723" w:rsidSect="005228C0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1701" w:right="1287" w:bottom="1701" w:left="907" w:header="907" w:footer="6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8C0" w:rsidRPr="00945474" w:rsidRDefault="005228C0" w:rsidP="0097620D">
      <w:pPr>
        <w:spacing w:line="240" w:lineRule="auto"/>
      </w:pPr>
      <w:r>
        <w:separator/>
      </w:r>
    </w:p>
  </w:endnote>
  <w:endnote w:type="continuationSeparator" w:id="0">
    <w:p w:rsidR="005228C0" w:rsidRPr="00945474" w:rsidRDefault="005228C0" w:rsidP="009762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5723" w:rsidRDefault="008C5723">
    <w:pPr>
      <w:pStyle w:val="Sidfot"/>
    </w:pPr>
    <w:r>
      <w:rPr>
        <w:b/>
        <w:noProof/>
        <w:spacing w:val="10"/>
        <w:lang w:val="sv-S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6EF0CE5" wp14:editId="6BCE5F77">
              <wp:simplePos x="0" y="0"/>
              <wp:positionH relativeFrom="leftMargin">
                <wp:align>right</wp:align>
              </wp:positionH>
              <wp:positionV relativeFrom="paragraph">
                <wp:posOffset>-1786303</wp:posOffset>
              </wp:positionV>
              <wp:extent cx="374015" cy="81978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4015" cy="8197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5723" w:rsidRPr="00DE710C" w:rsidRDefault="008C5723" w:rsidP="008C5723">
                          <w:pP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</w:pP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Blankett:  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instrText xml:space="preserve"> DOCPROPERTY  BlankettId </w:instrTex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separate"/>
                          </w:r>
                          <w:r w:rsidR="005228C0"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t xml:space="preserve"> 583-180525</w:t>
                          </w:r>
                          <w:r>
                            <w:rPr>
                              <w:rFonts w:ascii="Arial" w:hAnsi="Arial" w:cs="Arial"/>
                              <w:sz w:val="10"/>
                              <w:szCs w:val="10"/>
                            </w:rPr>
                            <w:fldChar w:fldCharType="end"/>
                          </w:r>
                        </w:p>
                        <w:p w:rsidR="008C5723" w:rsidRPr="00801E8A" w:rsidRDefault="008C5723" w:rsidP="008C5723">
                          <w:pPr>
                            <w:rPr>
                              <w:szCs w:val="10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EF0C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-21.75pt;margin-top:-140.65pt;width:29.45pt;height:64.55pt;z-index:25166131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" filled="f" stroked="f">
              <v:textbox style="layout-flow:vertical;mso-layout-flow-alt:bottom-to-top">
                <w:txbxContent>
                  <w:p w:rsidR="008C5723" w:rsidRPr="00DE710C" w:rsidRDefault="008C5723" w:rsidP="008C5723">
                    <w:pPr>
                      <w:rPr>
                        <w:rFonts w:ascii="Arial" w:hAnsi="Arial" w:cs="Arial"/>
                        <w:sz w:val="10"/>
                        <w:szCs w:val="10"/>
                      </w:rPr>
                    </w:pP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Blankett:  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instrText xml:space="preserve"> DOCPROPERTY  BlankettId </w:instrTex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separate"/>
                    </w:r>
                    <w:r w:rsidR="005228C0">
                      <w:rPr>
                        <w:rFonts w:ascii="Arial" w:hAnsi="Arial" w:cs="Arial"/>
                        <w:sz w:val="10"/>
                        <w:szCs w:val="10"/>
                      </w:rPr>
                      <w:t xml:space="preserve"> 583-180525</w:t>
                    </w:r>
                    <w:r>
                      <w:rPr>
                        <w:rFonts w:ascii="Arial" w:hAnsi="Arial" w:cs="Arial"/>
                        <w:sz w:val="10"/>
                        <w:szCs w:val="10"/>
                      </w:rPr>
                      <w:fldChar w:fldCharType="end"/>
                    </w:r>
                  </w:p>
                  <w:p w:rsidR="008C5723" w:rsidRPr="00801E8A" w:rsidRDefault="008C5723" w:rsidP="008C5723">
                    <w:pPr>
                      <w:rPr>
                        <w:szCs w:val="1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0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0319"/>
      <w:gridCol w:w="283"/>
    </w:tblGrid>
    <w:tr w:rsidR="005228C0" w:rsidRPr="005228C0" w:rsidTr="005228C0">
      <w:tc>
        <w:tcPr>
          <w:tcW w:w="10319" w:type="dxa"/>
          <w:shd w:val="clear" w:color="auto" w:fill="auto"/>
          <w:tcMar>
            <w:right w:w="57" w:type="dxa"/>
          </w:tcMar>
          <w:vAlign w:val="bottom"/>
        </w:tcPr>
        <w:p w:rsidR="005228C0" w:rsidRPr="005228C0" w:rsidRDefault="005228C0" w:rsidP="005228C0">
          <w:pPr>
            <w:spacing w:line="190" w:lineRule="exact"/>
            <w:jc w:val="right"/>
            <w:rPr>
              <w:rFonts w:ascii="Arial" w:hAnsi="Arial" w:cs="Arial"/>
              <w:b/>
              <w:caps/>
              <w:sz w:val="11"/>
              <w:lang w:val="sv-SE"/>
            </w:rPr>
          </w:pPr>
          <w:r w:rsidRPr="005228C0">
            <w:rPr>
              <w:rFonts w:ascii="Arial" w:hAnsi="Arial" w:cs="Arial"/>
              <w:b/>
              <w:caps/>
              <w:sz w:val="11"/>
              <w:lang w:val="sv-SE"/>
            </w:rPr>
            <w:t>Port of Stockholm</w:t>
          </w:r>
        </w:p>
        <w:p w:rsidR="005228C0" w:rsidRPr="005228C0" w:rsidRDefault="005228C0" w:rsidP="005228C0">
          <w:pPr>
            <w:spacing w:line="190" w:lineRule="exact"/>
            <w:jc w:val="right"/>
            <w:rPr>
              <w:rFonts w:ascii="Arial" w:hAnsi="Arial" w:cs="Arial"/>
              <w:caps/>
              <w:sz w:val="11"/>
              <w:lang w:val="sv-SE"/>
            </w:rPr>
          </w:pPr>
          <w:r w:rsidRPr="005228C0">
            <w:rPr>
              <w:rFonts w:ascii="Arial" w:hAnsi="Arial" w:cs="Arial"/>
              <w:caps/>
              <w:sz w:val="11"/>
              <w:lang w:val="sv-SE"/>
            </w:rPr>
            <w:t>Magasin 2,  Frihamnsgatan 21-23, Box 27314, SE-102 54 Stockholm, Sweden</w:t>
          </w:r>
        </w:p>
        <w:p w:rsidR="005228C0" w:rsidRPr="005228C0" w:rsidRDefault="005228C0" w:rsidP="005228C0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228C0">
            <w:rPr>
              <w:rFonts w:ascii="Arial" w:hAnsi="Arial" w:cs="Arial"/>
              <w:caps/>
              <w:sz w:val="11"/>
            </w:rPr>
            <w:t>Telephone +46 8 670 26 00, Fax +46 8 665 08 38, info@portsofstockholm.com</w:t>
          </w:r>
        </w:p>
        <w:p w:rsidR="005228C0" w:rsidRPr="005228C0" w:rsidRDefault="005228C0" w:rsidP="005228C0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228C0">
            <w:rPr>
              <w:rFonts w:ascii="Arial" w:hAnsi="Arial" w:cs="Arial"/>
              <w:caps/>
              <w:sz w:val="11"/>
            </w:rPr>
            <w:t>Postgiro no 3115-3, Bankgiro no 720-0306, Swedish co reg no SE556008164701</w:t>
          </w:r>
        </w:p>
        <w:p w:rsidR="005228C0" w:rsidRPr="005228C0" w:rsidRDefault="005228C0" w:rsidP="005228C0">
          <w:pPr>
            <w:spacing w:line="190" w:lineRule="exact"/>
            <w:jc w:val="right"/>
            <w:rPr>
              <w:rFonts w:ascii="Arial" w:hAnsi="Arial" w:cs="Arial"/>
              <w:caps/>
              <w:sz w:val="11"/>
            </w:rPr>
          </w:pPr>
          <w:r w:rsidRPr="005228C0">
            <w:rPr>
              <w:rFonts w:ascii="Arial" w:hAnsi="Arial" w:cs="Arial"/>
              <w:caps/>
              <w:sz w:val="11"/>
            </w:rPr>
            <w:t>Registered office Stockholm</w:t>
          </w:r>
        </w:p>
      </w:tc>
      <w:tc>
        <w:tcPr>
          <w:tcW w:w="283" w:type="dxa"/>
          <w:shd w:val="clear" w:color="auto" w:fill="auto"/>
        </w:tcPr>
        <w:p w:rsidR="005228C0" w:rsidRPr="005228C0" w:rsidRDefault="005228C0" w:rsidP="00115FF9">
          <w:pPr>
            <w:pStyle w:val="Sidfot"/>
            <w:spacing w:after="180"/>
            <w:jc w:val="right"/>
            <w:rPr>
              <w:caps w:val="0"/>
            </w:rPr>
          </w:pPr>
        </w:p>
        <w:p w:rsidR="005228C0" w:rsidRPr="005228C0" w:rsidRDefault="005228C0" w:rsidP="00115FF9">
          <w:pPr>
            <w:pStyle w:val="Sidfot"/>
            <w:spacing w:line="240" w:lineRule="auto"/>
            <w:jc w:val="right"/>
            <w:rPr>
              <w:caps w:val="0"/>
            </w:rPr>
          </w:pPr>
          <w:bookmarkStart w:id="3" w:name="StErik"/>
          <w:r w:rsidRPr="005228C0">
            <w:rPr>
              <w:caps w:val="0"/>
            </w:rPr>
            <w:t xml:space="preserve"> </w:t>
          </w:r>
          <w:bookmarkEnd w:id="3"/>
        </w:p>
      </w:tc>
    </w:tr>
  </w:tbl>
  <w:p w:rsidR="00EA7F0F" w:rsidRDefault="00EA7F0F" w:rsidP="005A25B5">
    <w:pPr>
      <w:pStyle w:val="Sidfot"/>
      <w:spacing w:line="240" w:lineRule="auto"/>
      <w:rPr>
        <w:sz w:val="2"/>
      </w:rPr>
    </w:pPr>
  </w:p>
  <w:p w:rsidR="00EA7F0F" w:rsidRPr="00F7570B" w:rsidRDefault="00EA7F0F" w:rsidP="005A25B5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8C0" w:rsidRPr="00945474" w:rsidRDefault="005228C0" w:rsidP="0097620D">
      <w:pPr>
        <w:spacing w:line="240" w:lineRule="auto"/>
      </w:pPr>
      <w:r>
        <w:separator/>
      </w:r>
    </w:p>
  </w:footnote>
  <w:footnote w:type="continuationSeparator" w:id="0">
    <w:p w:rsidR="005228C0" w:rsidRPr="00945474" w:rsidRDefault="005228C0" w:rsidP="0097620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7F0F" w:rsidRDefault="005228C0" w:rsidP="005A25B5">
    <w:pPr>
      <w:pStyle w:val="Sidhuvud"/>
      <w:jc w:val="right"/>
    </w:pPr>
    <w:r>
      <w:rPr>
        <w:noProof/>
        <w:lang w:val="sv-SE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3" name="Logo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57298">
      <w:rPr>
        <w:rStyle w:val="Sidnummer"/>
      </w:rPr>
      <w:fldChar w:fldCharType="begin"/>
    </w:r>
    <w:r w:rsidR="00EA7F0F">
      <w:rPr>
        <w:rStyle w:val="Sidnummer"/>
      </w:rPr>
      <w:instrText xml:space="preserve"> PAGE </w:instrText>
    </w:r>
    <w:r w:rsidR="00A57298">
      <w:rPr>
        <w:rStyle w:val="Sidnummer"/>
      </w:rPr>
      <w:fldChar w:fldCharType="separate"/>
    </w:r>
    <w:r>
      <w:rPr>
        <w:rStyle w:val="Sidnummer"/>
        <w:noProof/>
      </w:rPr>
      <w:t>2</w:t>
    </w:r>
    <w:r w:rsidR="00A57298">
      <w:rPr>
        <w:rStyle w:val="Sidnummer"/>
      </w:rPr>
      <w:fldChar w:fldCharType="end"/>
    </w:r>
    <w:r w:rsidR="00EA7F0F">
      <w:rPr>
        <w:rStyle w:val="Sidnummer"/>
      </w:rPr>
      <w:t xml:space="preserve"> (</w:t>
    </w:r>
    <w:r w:rsidR="00A57298">
      <w:rPr>
        <w:rStyle w:val="Sidnummer"/>
      </w:rPr>
      <w:fldChar w:fldCharType="begin"/>
    </w:r>
    <w:r w:rsidR="00EA7F0F">
      <w:rPr>
        <w:rStyle w:val="Sidnummer"/>
      </w:rPr>
      <w:instrText xml:space="preserve"> NUMPAGES </w:instrText>
    </w:r>
    <w:r w:rsidR="00A57298">
      <w:rPr>
        <w:rStyle w:val="Sidnummer"/>
      </w:rPr>
      <w:fldChar w:fldCharType="separate"/>
    </w:r>
    <w:r>
      <w:rPr>
        <w:rStyle w:val="Sidnummer"/>
        <w:noProof/>
      </w:rPr>
      <w:t>2</w:t>
    </w:r>
    <w:r w:rsidR="00A57298">
      <w:rPr>
        <w:rStyle w:val="Sidnummer"/>
      </w:rPr>
      <w:fldChar w:fldCharType="end"/>
    </w:r>
    <w:r w:rsidR="00EA7F0F">
      <w:rPr>
        <w:rStyle w:val="Sidnummer"/>
      </w:rPr>
      <w:t>)</w:t>
    </w: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  <w:p w:rsidR="00EA7F0F" w:rsidRDefault="00EA7F0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28C0" w:rsidRDefault="005228C0">
    <w:pPr>
      <w:pStyle w:val="Sidhuvud"/>
    </w:pPr>
    <w:r>
      <w:rPr>
        <w:noProof/>
        <w:lang w:val="sv-SE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page">
            <wp:posOffset>539750</wp:posOffset>
          </wp:positionH>
          <wp:positionV relativeFrom="page">
            <wp:posOffset>539750</wp:posOffset>
          </wp:positionV>
          <wp:extent cx="720000" cy="701695"/>
          <wp:effectExtent l="0" t="0" r="4445" b="3175"/>
          <wp:wrapNone/>
          <wp:docPr id="2" name="Logo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016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55602"/>
    <w:multiLevelType w:val="hybridMultilevel"/>
    <w:tmpl w:val="5AB8A5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677FB4"/>
    <w:multiLevelType w:val="hybridMultilevel"/>
    <w:tmpl w:val="BDE4877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tplu" w:val="ac67084"/>
  </w:docVars>
  <w:rsids>
    <w:rsidRoot w:val="005228C0"/>
    <w:rsid w:val="00002530"/>
    <w:rsid w:val="00002C73"/>
    <w:rsid w:val="00017BE9"/>
    <w:rsid w:val="000577CF"/>
    <w:rsid w:val="00072BAF"/>
    <w:rsid w:val="0009780E"/>
    <w:rsid w:val="000D157B"/>
    <w:rsid w:val="0010520D"/>
    <w:rsid w:val="00115FF9"/>
    <w:rsid w:val="00130CE5"/>
    <w:rsid w:val="001C5494"/>
    <w:rsid w:val="001F4424"/>
    <w:rsid w:val="00253A30"/>
    <w:rsid w:val="00287514"/>
    <w:rsid w:val="00357F9F"/>
    <w:rsid w:val="00364284"/>
    <w:rsid w:val="00364539"/>
    <w:rsid w:val="003C7E95"/>
    <w:rsid w:val="00402B28"/>
    <w:rsid w:val="00425299"/>
    <w:rsid w:val="00483617"/>
    <w:rsid w:val="00495A62"/>
    <w:rsid w:val="004C1157"/>
    <w:rsid w:val="00507F2F"/>
    <w:rsid w:val="005228C0"/>
    <w:rsid w:val="005A25B5"/>
    <w:rsid w:val="00612254"/>
    <w:rsid w:val="00627394"/>
    <w:rsid w:val="006C2426"/>
    <w:rsid w:val="006E68AA"/>
    <w:rsid w:val="006F5EE9"/>
    <w:rsid w:val="00706245"/>
    <w:rsid w:val="00706B63"/>
    <w:rsid w:val="00734141"/>
    <w:rsid w:val="00767BFF"/>
    <w:rsid w:val="007D588F"/>
    <w:rsid w:val="007E7319"/>
    <w:rsid w:val="0081725E"/>
    <w:rsid w:val="00821BE0"/>
    <w:rsid w:val="008502DB"/>
    <w:rsid w:val="008C5723"/>
    <w:rsid w:val="008F686A"/>
    <w:rsid w:val="00970725"/>
    <w:rsid w:val="00977794"/>
    <w:rsid w:val="00A34992"/>
    <w:rsid w:val="00A57298"/>
    <w:rsid w:val="00A64524"/>
    <w:rsid w:val="00A7735B"/>
    <w:rsid w:val="00A92594"/>
    <w:rsid w:val="00AA663C"/>
    <w:rsid w:val="00B05F99"/>
    <w:rsid w:val="00B16D53"/>
    <w:rsid w:val="00B2211C"/>
    <w:rsid w:val="00B60605"/>
    <w:rsid w:val="00B71DC1"/>
    <w:rsid w:val="00B95FDA"/>
    <w:rsid w:val="00BA4653"/>
    <w:rsid w:val="00C03CC0"/>
    <w:rsid w:val="00C365C7"/>
    <w:rsid w:val="00C561CF"/>
    <w:rsid w:val="00C64EB1"/>
    <w:rsid w:val="00CB5AC6"/>
    <w:rsid w:val="00D2176C"/>
    <w:rsid w:val="00D54106"/>
    <w:rsid w:val="00D55C2D"/>
    <w:rsid w:val="00D56732"/>
    <w:rsid w:val="00E763C6"/>
    <w:rsid w:val="00EA1C83"/>
    <w:rsid w:val="00EA7F0F"/>
    <w:rsid w:val="00EB3CC2"/>
    <w:rsid w:val="00EB7958"/>
    <w:rsid w:val="00EC7BC5"/>
    <w:rsid w:val="00ED67B6"/>
    <w:rsid w:val="00F47269"/>
    <w:rsid w:val="00F7570B"/>
    <w:rsid w:val="00FF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D83E2710-02DB-4F6A-8628-0F7F7C853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68AA"/>
    <w:pPr>
      <w:spacing w:line="290" w:lineRule="atLeast"/>
    </w:pPr>
    <w:rPr>
      <w:rFonts w:ascii="Garamond" w:hAnsi="Garamond"/>
      <w:sz w:val="22"/>
      <w:lang w:val="en-US"/>
    </w:rPr>
  </w:style>
  <w:style w:type="paragraph" w:styleId="Rubrik1">
    <w:name w:val="heading 1"/>
    <w:basedOn w:val="Normal"/>
    <w:next w:val="Normal"/>
    <w:qFormat/>
    <w:rsid w:val="00425299"/>
    <w:pPr>
      <w:keepNext/>
      <w:spacing w:line="360" w:lineRule="atLeast"/>
      <w:outlineLvl w:val="0"/>
    </w:pPr>
    <w:rPr>
      <w:rFonts w:ascii="Arial" w:hAnsi="Arial"/>
      <w:kern w:val="32"/>
      <w:sz w:val="32"/>
    </w:rPr>
  </w:style>
  <w:style w:type="paragraph" w:styleId="Rubrik2">
    <w:name w:val="heading 2"/>
    <w:basedOn w:val="Normal"/>
    <w:next w:val="Normal"/>
    <w:qFormat/>
    <w:rsid w:val="00253A30"/>
    <w:pPr>
      <w:keepNext/>
      <w:spacing w:before="60" w:after="60"/>
      <w:outlineLvl w:val="1"/>
    </w:pPr>
    <w:rPr>
      <w:rFonts w:ascii="Arial" w:hAnsi="Arial"/>
      <w:sz w:val="24"/>
    </w:rPr>
  </w:style>
  <w:style w:type="paragraph" w:styleId="Rubrik3">
    <w:name w:val="heading 3"/>
    <w:basedOn w:val="Normal"/>
    <w:next w:val="Normal"/>
    <w:qFormat/>
    <w:rsid w:val="00287514"/>
    <w:pPr>
      <w:keepNext/>
      <w:spacing w:line="240" w:lineRule="atLeast"/>
      <w:outlineLvl w:val="2"/>
    </w:pPr>
    <w:rPr>
      <w:rFonts w:ascii="Arial" w:hAnsi="Arial"/>
      <w:i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425299"/>
    <w:pPr>
      <w:spacing w:line="240" w:lineRule="auto"/>
    </w:pPr>
  </w:style>
  <w:style w:type="paragraph" w:styleId="Sidfot">
    <w:name w:val="footer"/>
    <w:basedOn w:val="Normal"/>
    <w:rsid w:val="00425299"/>
    <w:pPr>
      <w:spacing w:line="180" w:lineRule="atLeast"/>
    </w:pPr>
    <w:rPr>
      <w:rFonts w:ascii="Arial" w:hAnsi="Arial"/>
      <w:caps/>
      <w:sz w:val="10"/>
    </w:rPr>
  </w:style>
  <w:style w:type="character" w:styleId="Hyperlnk">
    <w:name w:val="Hyperlink"/>
    <w:basedOn w:val="Standardstycketeckensnitt"/>
    <w:rsid w:val="003C7E95"/>
    <w:rPr>
      <w:color w:val="0000FF"/>
      <w:u w:val="single"/>
    </w:rPr>
  </w:style>
  <w:style w:type="paragraph" w:customStyle="1" w:styleId="Ledtext">
    <w:name w:val="Ledtext"/>
    <w:basedOn w:val="Normal"/>
    <w:next w:val="Normal"/>
    <w:rsid w:val="00425299"/>
    <w:pPr>
      <w:spacing w:before="20" w:after="20" w:line="240" w:lineRule="auto"/>
    </w:pPr>
    <w:rPr>
      <w:rFonts w:ascii="Arial" w:hAnsi="Arial"/>
      <w:sz w:val="16"/>
    </w:rPr>
  </w:style>
  <w:style w:type="table" w:styleId="Tabellrutnt">
    <w:name w:val="Table Grid"/>
    <w:basedOn w:val="Normaltabell"/>
    <w:rsid w:val="003C7E95"/>
    <w:pPr>
      <w:spacing w:line="29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dnummer">
    <w:name w:val="page number"/>
    <w:basedOn w:val="Standardstycketeckensnitt"/>
    <w:rsid w:val="005A25B5"/>
  </w:style>
  <w:style w:type="paragraph" w:styleId="Liststycke">
    <w:name w:val="List Paragraph"/>
    <w:basedOn w:val="Normal"/>
    <w:uiPriority w:val="34"/>
    <w:qFormat/>
    <w:rsid w:val="00357F9F"/>
    <w:pPr>
      <w:ind w:left="720"/>
      <w:contextualSpacing/>
    </w:pPr>
    <w:rPr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7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skydd@stockholmshamnar.s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stockholmshamnar.se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D.STOCKHOLM.SE\CLI-SD\CA2SD006\004991\MALLAR2012\Gemensamma\Hamn%20&amp;%20Trafik\Filming%20permi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Filming permit</Template>
  <TotalTime>0</TotalTime>
  <Pages>2</Pages>
  <Words>467</Words>
  <Characters>2477</Characters>
  <Application>Microsoft Office Word</Application>
  <DocSecurity>0</DocSecurity>
  <Lines>91</Lines>
  <Paragraphs>84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Filming permit</vt:lpstr>
    </vt:vector>
  </TitlesOfParts>
  <Company/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Filming permit</dc:title>
  <dc:subject/>
  <dc:creator>Angelica Wagneryd</dc:creator>
  <cp:keywords/>
  <dc:description/>
  <cp:lastModifiedBy>Angelica Wagneryd</cp:lastModifiedBy>
  <cp:revision>1</cp:revision>
  <cp:lastPrinted>2003-01-25T14:46:00Z</cp:lastPrinted>
  <dcterms:created xsi:type="dcterms:W3CDTF">2018-05-28T07:44:00Z</dcterms:created>
  <dcterms:modified xsi:type="dcterms:W3CDTF">2018-05-28T07:44:00Z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llversion">
    <vt:lpwstr>1</vt:lpwstr>
  </property>
  <property fmtid="{D5CDD505-2E9C-101B-9397-08002B2CF9AE}" pid="3" name="Versionsdatum">
    <vt:lpwstr>2009-10-22</vt:lpwstr>
  </property>
  <property fmtid="{D5CDD505-2E9C-101B-9397-08002B2CF9AE}" pid="4" name="LogoDefault">
    <vt:i4>1</vt:i4>
  </property>
  <property fmtid="{D5CDD505-2E9C-101B-9397-08002B2CF9AE}" pid="5" name="BlankettId">
    <vt:lpwstr> 583-180525</vt:lpwstr>
  </property>
</Properties>
</file>